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1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48"/>
        <w:gridCol w:w="5764"/>
      </w:tblGrid>
      <w:tr>
        <w:tblPrEx>
          <w:shd w:val="clear" w:color="auto" w:fill="ced7e7"/>
        </w:tblPrEx>
        <w:trPr>
          <w:trHeight w:val="723" w:hRule="atLeast"/>
        </w:trPr>
        <w:tc>
          <w:tcPr>
            <w:tcW w:type="dxa" w:w="91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lang w:val="en-US"/>
              </w:rPr>
            </w:pPr>
          </w:p>
          <w:p>
            <w:pPr>
              <w:pStyle w:val="Normal.0"/>
              <w:bidi w:val="0"/>
              <w:ind w:left="0" w:right="0" w:firstLine="0"/>
              <w:jc w:val="center"/>
              <w:rPr>
                <w:rtl w:val="0"/>
              </w:rPr>
            </w:pPr>
            <w:r>
              <w:rPr>
                <w:rFonts w:ascii="Arial" w:hAnsi="Arial"/>
                <w:b w:val="1"/>
                <w:bCs w:val="1"/>
                <w:shd w:val="nil" w:color="auto" w:fill="auto"/>
                <w:rtl w:val="0"/>
                <w:lang w:val="en-US"/>
              </w:rPr>
              <w:t xml:space="preserve">Horspath Hub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Booking Form</w:t>
            </w:r>
            <w:r>
              <w:rPr>
                <w:rFonts w:ascii="Arial" w:cs="Arial" w:hAnsi="Arial" w:eastAsia="Arial"/>
                <w:b w:val="1"/>
                <w:bCs w:val="1"/>
                <w:shd w:val="nil" w:color="auto" w:fill="auto"/>
              </w:rPr>
            </w:r>
          </w:p>
        </w:tc>
      </w:tr>
      <w:tr>
        <w:tblPrEx>
          <w:shd w:val="clear" w:color="auto" w:fill="ced7e7"/>
        </w:tblPrEx>
        <w:trPr>
          <w:trHeight w:val="66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lang w:val="en-US"/>
              </w:rPr>
            </w:pPr>
          </w:p>
          <w:p>
            <w:pPr>
              <w:pStyle w:val="Normal.0"/>
              <w:bidi w:val="0"/>
              <w:ind w:left="0" w:right="0" w:firstLine="0"/>
              <w:jc w:val="left"/>
              <w:rPr>
                <w:rtl w:val="0"/>
              </w:rPr>
            </w:pPr>
            <w:r>
              <w:rPr>
                <w:rFonts w:ascii="Arial" w:hAnsi="Arial"/>
                <w:sz w:val="20"/>
                <w:szCs w:val="20"/>
                <w:shd w:val="nil" w:color="auto" w:fill="auto"/>
                <w:rtl w:val="0"/>
                <w:lang w:val="en-US"/>
              </w:rPr>
              <w:t>Name of hirer:</w:t>
            </w:r>
            <w:r>
              <w:rPr>
                <w:rFonts w:ascii="Arial" w:cs="Arial" w:hAnsi="Arial" w:eastAsia="Arial"/>
                <w:sz w:val="20"/>
                <w:szCs w:val="20"/>
                <w:shd w:val="nil" w:color="auto" w:fill="auto"/>
              </w:rPr>
            </w:r>
          </w:p>
        </w:tc>
        <w:tc>
          <w:tcPr>
            <w:tcW w:type="dxa" w:w="5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rPr>
            </w:pPr>
            <w:r>
              <w:rPr>
                <w:rFonts w:ascii="Arial" w:hAnsi="Arial"/>
                <w:sz w:val="20"/>
                <w:szCs w:val="20"/>
                <w:shd w:val="nil" w:color="auto" w:fill="auto"/>
                <w:rtl w:val="0"/>
                <w:lang w:val="en-US"/>
              </w:rPr>
              <w:t>Organisation</w:t>
            </w:r>
          </w:p>
          <w:p>
            <w:pPr>
              <w:pStyle w:val="Normal.0"/>
              <w:bidi w:val="0"/>
              <w:ind w:left="0" w:right="0" w:firstLine="0"/>
              <w:jc w:val="left"/>
              <w:rPr>
                <w:rtl w:val="0"/>
              </w:rPr>
            </w:pPr>
            <w:r>
              <w:rPr>
                <w:rFonts w:ascii="Arial" w:hAnsi="Arial"/>
                <w:sz w:val="20"/>
                <w:szCs w:val="20"/>
                <w:shd w:val="nil" w:color="auto" w:fill="auto"/>
                <w:rtl w:val="0"/>
                <w:lang w:val="en-US"/>
              </w:rPr>
              <w:t>(if applicable):</w:t>
            </w:r>
            <w:r>
              <w:rPr>
                <w:rFonts w:ascii="Arial" w:cs="Arial" w:hAnsi="Arial" w:eastAsia="Arial"/>
                <w:sz w:val="20"/>
                <w:szCs w:val="20"/>
                <w:shd w:val="nil" w:color="auto" w:fill="auto"/>
              </w:rPr>
            </w:r>
          </w:p>
        </w:tc>
        <w:tc>
          <w:tcPr>
            <w:tcW w:type="dxa" w:w="5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8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Accommodation</w:t>
            </w:r>
            <w:r>
              <w:rPr>
                <w:rFonts w:ascii="Arial" w:hAnsi="Arial"/>
                <w:sz w:val="20"/>
                <w:szCs w:val="20"/>
                <w:shd w:val="nil" w:color="auto" w:fill="auto"/>
                <w:rtl w:val="0"/>
                <w:lang w:val="en-US"/>
              </w:rPr>
              <w:t>.</w:t>
            </w:r>
            <w:r>
              <w:rPr>
                <w:rFonts w:ascii="Arial" w:hAnsi="Arial"/>
                <w:sz w:val="20"/>
                <w:szCs w:val="20"/>
                <w:shd w:val="nil" w:color="auto" w:fill="auto"/>
                <w:rtl w:val="0"/>
                <w:lang w:val="en-US"/>
              </w:rPr>
              <w:t xml:space="preserve"> Dates and Times </w:t>
            </w:r>
            <w:r>
              <w:rPr>
                <w:rFonts w:ascii="Arial" w:hAnsi="Arial"/>
                <w:sz w:val="20"/>
                <w:szCs w:val="20"/>
                <w:shd w:val="nil" w:color="auto" w:fill="auto"/>
                <w:rtl w:val="0"/>
                <w:lang w:val="en-US"/>
              </w:rPr>
              <w:t>of class or event</w:t>
            </w:r>
            <w:r>
              <w:rPr>
                <w:rFonts w:ascii="Arial" w:hAnsi="Arial"/>
                <w:sz w:val="20"/>
                <w:szCs w:val="20"/>
                <w:shd w:val="nil" w:color="auto" w:fill="auto"/>
                <w:rtl w:val="0"/>
                <w:lang w:val="en-US"/>
              </w:rPr>
              <w:t>:</w:t>
            </w:r>
            <w:r>
              <w:rPr>
                <w:rFonts w:ascii="Arial" w:hAnsi="Arial"/>
                <w:sz w:val="24"/>
                <w:szCs w:val="24"/>
                <w:shd w:val="nil" w:color="auto" w:fill="auto"/>
                <w:rtl w:val="0"/>
                <w:lang w:val="en-US"/>
              </w:rPr>
              <w:t xml:space="preserve"> </w:t>
            </w:r>
            <w:r>
              <w:rPr>
                <w:rFonts w:ascii="Arial" w:hAnsi="Arial"/>
                <w:b w:val="1"/>
                <w:bCs w:val="1"/>
                <w:sz w:val="20"/>
                <w:szCs w:val="20"/>
                <w:shd w:val="nil" w:color="auto" w:fill="auto"/>
                <w:rtl w:val="0"/>
                <w:lang w:val="en-US"/>
              </w:rPr>
              <w:t>(You must include setting up time and clearing up time in your total time</w:t>
            </w:r>
            <w:r>
              <w:rPr>
                <w:rFonts w:ascii="Arial" w:hAnsi="Arial"/>
                <w:sz w:val="20"/>
                <w:szCs w:val="20"/>
                <w:shd w:val="nil" w:color="auto" w:fill="auto"/>
                <w:rtl w:val="0"/>
                <w:lang w:val="en-US"/>
              </w:rPr>
              <w:t>)</w:t>
            </w:r>
            <w:r>
              <w:rPr>
                <w:rFonts w:ascii="Arial" w:cs="Arial" w:hAnsi="Arial" w:eastAsia="Arial"/>
                <w:sz w:val="20"/>
                <w:szCs w:val="20"/>
                <w:shd w:val="nil" w:color="auto" w:fill="auto"/>
              </w:rPr>
            </w:r>
          </w:p>
        </w:tc>
        <w:tc>
          <w:tcPr>
            <w:tcW w:type="dxa" w:w="5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lang w:val="en-US"/>
              </w:rPr>
            </w:pPr>
          </w:p>
          <w:p>
            <w:pPr>
              <w:pStyle w:val="Body Text 2"/>
              <w:bidi w:val="0"/>
              <w:ind w:left="0" w:right="0" w:firstLine="0"/>
              <w:jc w:val="left"/>
              <w:rPr>
                <w:shd w:val="nil" w:color="auto" w:fill="auto"/>
                <w:rtl w:val="0"/>
              </w:rPr>
            </w:pPr>
            <w:r>
              <w:rPr>
                <w:shd w:val="nil" w:color="auto" w:fill="auto"/>
                <w:rtl w:val="0"/>
                <w:lang w:val="en-US"/>
              </w:rPr>
              <w:t>Type of Function:</w:t>
            </w:r>
          </w:p>
          <w:p>
            <w:pPr>
              <w:pStyle w:val="Normal.0"/>
            </w:pPr>
            <w:r>
              <w:rPr>
                <w:rFonts w:ascii="Arial" w:cs="Arial" w:hAnsi="Arial" w:eastAsia="Arial"/>
                <w:sz w:val="20"/>
                <w:szCs w:val="20"/>
                <w:shd w:val="nil" w:color="auto" w:fill="auto"/>
                <w:lang w:val="en-US"/>
              </w:rPr>
            </w:r>
          </w:p>
        </w:tc>
        <w:tc>
          <w:tcPr>
            <w:tcW w:type="dxa" w:w="5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2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lang w:val="en-US"/>
              </w:rPr>
            </w:pPr>
          </w:p>
          <w:p>
            <w:pPr>
              <w:pStyle w:val="Normal.0"/>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Contact details / Address &amp; postcode:</w:t>
            </w:r>
          </w:p>
          <w:p>
            <w:pPr>
              <w:pStyle w:val="Normal.0"/>
              <w:rPr>
                <w:rFonts w:ascii="Arial" w:cs="Arial" w:hAnsi="Arial" w:eastAsia="Arial"/>
                <w:sz w:val="20"/>
                <w:szCs w:val="20"/>
                <w:shd w:val="nil" w:color="auto" w:fill="auto"/>
                <w:lang w:val="en-US"/>
              </w:rPr>
            </w:pPr>
          </w:p>
          <w:p>
            <w:pPr>
              <w:pStyle w:val="Normal.0"/>
            </w:pPr>
            <w:r>
              <w:rPr>
                <w:rFonts w:ascii="Arial" w:cs="Arial" w:hAnsi="Arial" w:eastAsia="Arial"/>
                <w:sz w:val="20"/>
                <w:szCs w:val="20"/>
                <w:shd w:val="nil" w:color="auto" w:fill="auto"/>
                <w:lang w:val="en-US"/>
              </w:rPr>
            </w:r>
          </w:p>
        </w:tc>
        <w:tc>
          <w:tcPr>
            <w:tcW w:type="dxa" w:w="5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lang w:val="en-US"/>
              </w:rPr>
            </w:pPr>
          </w:p>
          <w:p>
            <w:pPr>
              <w:pStyle w:val="Normal.0"/>
              <w:bidi w:val="0"/>
              <w:ind w:left="0" w:right="0" w:firstLine="0"/>
              <w:jc w:val="left"/>
              <w:rPr>
                <w:rtl w:val="0"/>
              </w:rPr>
            </w:pPr>
            <w:r>
              <w:rPr>
                <w:rFonts w:ascii="Arial" w:hAnsi="Arial"/>
                <w:sz w:val="20"/>
                <w:szCs w:val="20"/>
                <w:shd w:val="nil" w:color="auto" w:fill="auto"/>
                <w:rtl w:val="0"/>
                <w:lang w:val="en-US"/>
              </w:rPr>
              <w:t>Telephone:</w:t>
            </w:r>
            <w:r>
              <w:rPr>
                <w:rFonts w:ascii="Arial" w:cs="Arial" w:hAnsi="Arial" w:eastAsia="Arial"/>
                <w:sz w:val="20"/>
                <w:szCs w:val="20"/>
                <w:shd w:val="nil" w:color="auto" w:fill="auto"/>
              </w:rPr>
            </w:r>
          </w:p>
        </w:tc>
        <w:tc>
          <w:tcPr>
            <w:tcW w:type="dxa" w:w="5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lang w:val="en-US"/>
              </w:rPr>
            </w:pPr>
          </w:p>
          <w:p>
            <w:pPr>
              <w:pStyle w:val="Normal.0"/>
              <w:bidi w:val="0"/>
              <w:ind w:left="0" w:right="0" w:firstLine="0"/>
              <w:jc w:val="left"/>
              <w:rPr>
                <w:rtl w:val="0"/>
              </w:rPr>
            </w:pPr>
            <w:r>
              <w:rPr>
                <w:rFonts w:ascii="Arial" w:hAnsi="Arial"/>
                <w:sz w:val="20"/>
                <w:szCs w:val="20"/>
                <w:shd w:val="nil" w:color="auto" w:fill="auto"/>
                <w:rtl w:val="0"/>
                <w:lang w:val="en-US"/>
              </w:rPr>
              <w:t>Mobile number:</w:t>
            </w:r>
            <w:r>
              <w:rPr>
                <w:rFonts w:ascii="Arial" w:cs="Arial" w:hAnsi="Arial" w:eastAsia="Arial"/>
                <w:sz w:val="20"/>
                <w:szCs w:val="20"/>
                <w:shd w:val="nil" w:color="auto" w:fill="auto"/>
              </w:rPr>
            </w:r>
          </w:p>
        </w:tc>
        <w:tc>
          <w:tcPr>
            <w:tcW w:type="dxa" w:w="5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lang w:val="en-US"/>
              </w:rPr>
            </w:pPr>
          </w:p>
          <w:p>
            <w:pPr>
              <w:pStyle w:val="Normal.0"/>
              <w:bidi w:val="0"/>
              <w:ind w:left="0" w:right="0" w:firstLine="0"/>
              <w:jc w:val="left"/>
              <w:rPr>
                <w:rtl w:val="0"/>
              </w:rPr>
            </w:pPr>
            <w:r>
              <w:rPr>
                <w:rFonts w:ascii="Arial" w:hAnsi="Arial"/>
                <w:sz w:val="20"/>
                <w:szCs w:val="20"/>
                <w:shd w:val="nil" w:color="auto" w:fill="auto"/>
                <w:rtl w:val="0"/>
                <w:lang w:val="en-US"/>
              </w:rPr>
              <w:t>E-mail:</w:t>
            </w:r>
            <w:r>
              <w:rPr>
                <w:rFonts w:ascii="Arial" w:cs="Arial" w:hAnsi="Arial" w:eastAsia="Arial"/>
                <w:sz w:val="20"/>
                <w:szCs w:val="20"/>
                <w:shd w:val="nil" w:color="auto" w:fill="auto"/>
              </w:rPr>
            </w:r>
          </w:p>
        </w:tc>
        <w:tc>
          <w:tcPr>
            <w:tcW w:type="dxa" w:w="5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lang w:val="en-US"/>
              </w:rPr>
            </w:pPr>
          </w:p>
          <w:p>
            <w:pPr>
              <w:pStyle w:val="Normal.0"/>
              <w:bidi w:val="0"/>
              <w:ind w:left="0" w:right="0" w:firstLine="0"/>
              <w:jc w:val="left"/>
              <w:rPr>
                <w:rtl w:val="0"/>
              </w:rPr>
            </w:pPr>
            <w:r>
              <w:rPr>
                <w:rFonts w:ascii="Arial" w:hAnsi="Arial"/>
                <w:sz w:val="20"/>
                <w:szCs w:val="20"/>
                <w:shd w:val="nil" w:color="auto" w:fill="auto"/>
                <w:rtl w:val="0"/>
                <w:lang w:val="en-US"/>
              </w:rPr>
              <w:t>Total Cost:</w:t>
            </w:r>
            <w:r>
              <w:rPr>
                <w:rFonts w:ascii="Arial" w:cs="Arial" w:hAnsi="Arial" w:eastAsia="Arial"/>
                <w:sz w:val="20"/>
                <w:szCs w:val="20"/>
                <w:shd w:val="nil" w:color="auto" w:fill="auto"/>
              </w:rPr>
            </w:r>
          </w:p>
        </w:tc>
        <w:tc>
          <w:tcPr>
            <w:tcW w:type="dxa" w:w="5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lang w:val="en-US"/>
              </w:rPr>
            </w:pPr>
          </w:p>
          <w:p>
            <w:pPr>
              <w:pStyle w:val="Normal.0"/>
              <w:bidi w:val="0"/>
              <w:ind w:left="0" w:right="0" w:firstLine="0"/>
              <w:jc w:val="left"/>
              <w:rPr>
                <w:rtl w:val="0"/>
              </w:rPr>
            </w:pPr>
            <w:r>
              <w:rPr>
                <w:rFonts w:ascii="Arial" w:hAnsi="Arial" w:hint="default"/>
                <w:sz w:val="20"/>
                <w:szCs w:val="20"/>
                <w:shd w:val="nil" w:color="auto" w:fill="auto"/>
                <w:rtl w:val="0"/>
                <w:lang w:val="en-US"/>
              </w:rPr>
              <w:t>£</w:t>
            </w:r>
          </w:p>
        </w:tc>
      </w:tr>
      <w:tr>
        <w:tblPrEx>
          <w:shd w:val="clear" w:color="auto" w:fill="ced7e7"/>
        </w:tblPrEx>
        <w:trPr>
          <w:trHeight w:val="66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shd w:val="nil" w:color="auto" w:fill="auto"/>
                <w:rtl w:val="0"/>
                <w:lang w:val="en-US"/>
              </w:rPr>
              <w:t>Security Deposit (where applicable:)</w:t>
            </w:r>
            <w:r>
              <w:rPr>
                <w:rFonts w:ascii="Arial" w:cs="Arial" w:hAnsi="Arial" w:eastAsia="Arial"/>
                <w:sz w:val="20"/>
                <w:szCs w:val="20"/>
                <w:shd w:val="nil" w:color="auto" w:fill="auto"/>
              </w:rPr>
            </w:r>
          </w:p>
        </w:tc>
        <w:tc>
          <w:tcPr>
            <w:tcW w:type="dxa" w:w="5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shd w:val="nil" w:color="auto" w:fill="auto"/>
                <w:lang w:val="en-US"/>
              </w:rPr>
            </w:pPr>
          </w:p>
          <w:p>
            <w:pPr>
              <w:pStyle w:val="Normal.0"/>
              <w:bidi w:val="0"/>
              <w:ind w:left="0" w:right="0" w:firstLine="0"/>
              <w:jc w:val="left"/>
              <w:rPr>
                <w:rtl w:val="0"/>
              </w:rPr>
            </w:pPr>
            <w:r>
              <w:rPr>
                <w:rFonts w:ascii="Arial" w:hAnsi="Arial" w:hint="default"/>
                <w:sz w:val="20"/>
                <w:szCs w:val="20"/>
                <w:shd w:val="nil" w:color="auto" w:fill="auto"/>
                <w:rtl w:val="0"/>
                <w:lang w:val="en-US"/>
              </w:rPr>
              <w:t>£</w:t>
            </w:r>
          </w:p>
        </w:tc>
      </w:tr>
      <w:tr>
        <w:tblPrEx>
          <w:shd w:val="clear" w:color="auto" w:fill="ced7e7"/>
        </w:tblPrEx>
        <w:trPr>
          <w:trHeight w:val="3563" w:hRule="atLeast"/>
        </w:trPr>
        <w:tc>
          <w:tcPr>
            <w:tcW w:type="dxa" w:w="91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2"/>
              <w:rPr>
                <w:shd w:val="nil" w:color="auto" w:fill="auto"/>
                <w:lang w:val="en-US"/>
              </w:rPr>
            </w:pPr>
            <w:r>
              <w:rPr>
                <w:shd w:val="nil" w:color="auto" w:fill="auto"/>
                <w:rtl w:val="0"/>
                <w:lang w:val="en-US"/>
              </w:rPr>
              <w:t>I confirm that I have read and understood the Terms and Conditions of Hire, and agree to be bound by these. If I am hiring the Horspath Hub as a Horspath resident I realise that my address will be checked by the bookings clerk.  The Friends of Horspath reserve the right to deny the use of the Horspath Hub if these Terms and Conditions have not been followed.</w:t>
            </w:r>
          </w:p>
          <w:p>
            <w:pPr>
              <w:pStyle w:val="Body Text 2"/>
              <w:rPr>
                <w:shd w:val="nil" w:color="auto" w:fill="auto"/>
              </w:rPr>
            </w:pPr>
            <w:r>
              <w:rPr>
                <w:shd w:val="nil" w:color="auto" w:fill="auto"/>
                <w:rtl w:val="0"/>
                <w:lang w:val="en-US"/>
              </w:rPr>
              <w:t xml:space="preserve"> </w:t>
            </w:r>
          </w:p>
          <w:p>
            <w:pPr>
              <w:pStyle w:val="Normal.0"/>
              <w:bidi w:val="0"/>
              <w:ind w:left="0" w:right="0" w:firstLine="0"/>
              <w:jc w:val="left"/>
              <w:rPr>
                <w:rFonts w:ascii="Arial" w:cs="Arial" w:hAnsi="Arial" w:eastAsia="Arial"/>
                <w:sz w:val="22"/>
                <w:szCs w:val="22"/>
                <w:shd w:val="nil" w:color="auto" w:fill="auto"/>
                <w:rtl w:val="0"/>
              </w:rPr>
            </w:pPr>
            <w:r>
              <w:rPr>
                <w:rFonts w:ascii="Arial" w:hAnsi="Arial"/>
                <w:sz w:val="22"/>
                <w:szCs w:val="22"/>
                <w:shd w:val="nil" w:color="auto" w:fill="auto"/>
                <w:rtl w:val="0"/>
                <w:lang w:val="en-US"/>
              </w:rPr>
              <w:t>Please make cheques payable to "</w:t>
            </w:r>
            <w:r>
              <w:rPr>
                <w:rFonts w:ascii="Arial" w:hAnsi="Arial"/>
                <w:b w:val="1"/>
                <w:bCs w:val="1"/>
                <w:sz w:val="22"/>
                <w:szCs w:val="22"/>
                <w:shd w:val="nil" w:color="auto" w:fill="auto"/>
                <w:rtl w:val="0"/>
                <w:lang w:val="en-US"/>
              </w:rPr>
              <w:t>Friends of Horspath</w:t>
            </w:r>
            <w:r>
              <w:rPr>
                <w:rFonts w:ascii="Arial" w:hAnsi="Arial" w:hint="default"/>
                <w:sz w:val="22"/>
                <w:szCs w:val="22"/>
                <w:shd w:val="nil" w:color="auto" w:fill="auto"/>
                <w:rtl w:val="0"/>
                <w:lang w:val="en-US"/>
              </w:rPr>
              <w:t>”</w:t>
            </w:r>
            <w:r>
              <w:rPr>
                <w:rFonts w:ascii="Arial" w:hAnsi="Arial"/>
                <w:sz w:val="22"/>
                <w:szCs w:val="22"/>
                <w:shd w:val="nil" w:color="auto" w:fill="auto"/>
                <w:rtl w:val="0"/>
                <w:lang w:val="en-US"/>
              </w:rPr>
              <w:t xml:space="preserve"> or bank transfer via BACS to: Sortcode: 08 92 99 and Account Number: 65681082. Use your name as the Reference.</w:t>
            </w:r>
          </w:p>
          <w:p>
            <w:pPr>
              <w:pStyle w:val="Normal.0"/>
              <w:rPr>
                <w:rFonts w:ascii="Arial" w:cs="Arial" w:hAnsi="Arial" w:eastAsia="Arial"/>
                <w:sz w:val="20"/>
                <w:szCs w:val="20"/>
                <w:shd w:val="nil" w:color="auto" w:fill="auto"/>
              </w:rPr>
            </w:pPr>
          </w:p>
          <w:p>
            <w:pPr>
              <w:pStyle w:val="Normal.0"/>
              <w:rPr>
                <w:rFonts w:ascii="Arial" w:cs="Arial" w:hAnsi="Arial" w:eastAsia="Arial"/>
                <w:sz w:val="20"/>
                <w:szCs w:val="20"/>
                <w:shd w:val="nil" w:color="auto" w:fill="auto"/>
                <w:lang w:val="en-US"/>
              </w:rPr>
            </w:pPr>
          </w:p>
          <w:p>
            <w:pPr>
              <w:pStyle w:val="Normal.0"/>
              <w:rPr>
                <w:rFonts w:ascii="Arial" w:cs="Arial" w:hAnsi="Arial" w:eastAsia="Arial"/>
                <w:sz w:val="20"/>
                <w:szCs w:val="20"/>
                <w:shd w:val="nil" w:color="auto" w:fill="auto"/>
                <w:lang w:val="en-US"/>
              </w:rPr>
            </w:pPr>
          </w:p>
          <w:p>
            <w:pPr>
              <w:pStyle w:val="Normal.0"/>
              <w:rPr>
                <w:rFonts w:ascii="Arial" w:cs="Arial" w:hAnsi="Arial" w:eastAsia="Arial"/>
                <w:sz w:val="20"/>
                <w:szCs w:val="20"/>
                <w:shd w:val="nil" w:color="auto" w:fill="auto"/>
                <w:lang w:val="en-US"/>
              </w:rPr>
            </w:pPr>
          </w:p>
          <w:p>
            <w:pPr>
              <w:pStyle w:val="Normal.0"/>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Signed  </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 xml:space="preserve">.  Date:  </w:t>
            </w:r>
            <w:r>
              <w:rPr>
                <w:rFonts w:ascii="Arial" w:hAnsi="Arial" w:hint="default"/>
                <w:sz w:val="20"/>
                <w:szCs w:val="20"/>
                <w:shd w:val="nil" w:color="auto" w:fill="auto"/>
                <w:rtl w:val="0"/>
                <w:lang w:val="en-US"/>
              </w:rPr>
              <w:t>……………………………</w:t>
            </w:r>
            <w:r>
              <w:rPr>
                <w:rFonts w:ascii="Arial" w:hAnsi="Arial"/>
                <w:sz w:val="20"/>
                <w:szCs w:val="20"/>
                <w:shd w:val="nil" w:color="auto" w:fill="auto"/>
                <w:rtl w:val="0"/>
                <w:lang w:val="en-US"/>
              </w:rPr>
              <w:t>.</w:t>
            </w:r>
          </w:p>
          <w:p>
            <w:pPr>
              <w:pStyle w:val="Normal.0"/>
              <w:rPr>
                <w:rFonts w:ascii="Arial" w:cs="Arial" w:hAnsi="Arial" w:eastAsia="Arial"/>
                <w:sz w:val="20"/>
                <w:szCs w:val="20"/>
                <w:shd w:val="nil" w:color="auto" w:fill="auto"/>
                <w:lang w:val="en-US"/>
              </w:rPr>
            </w:pPr>
          </w:p>
          <w:p>
            <w:pPr>
              <w:pStyle w:val="Normal.0"/>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Please return to Sheila Frankum, 27 Butts Road, Horspath, Oxon OX33 1RJ</w:t>
            </w:r>
          </w:p>
          <w:p>
            <w:pPr>
              <w:pStyle w:val="Body Text 2"/>
              <w:bidi w:val="0"/>
              <w:ind w:left="0" w:right="0" w:firstLine="0"/>
              <w:jc w:val="left"/>
              <w:rPr>
                <w:rtl w:val="0"/>
              </w:rPr>
            </w:pPr>
            <w:r>
              <w:rPr>
                <w:shd w:val="nil" w:color="auto" w:fill="auto"/>
                <w:rtl w:val="0"/>
                <w:lang w:val="en-US"/>
              </w:rPr>
              <w:t xml:space="preserve">Or send by e-mail to </w:t>
            </w:r>
            <w:r>
              <w:rPr>
                <w:rStyle w:val="Hyperlink.0"/>
                <w:b w:val="1"/>
                <w:bCs w:val="1"/>
                <w:shd w:val="nil" w:color="auto" w:fill="auto"/>
                <w:lang w:val="en-US"/>
              </w:rPr>
              <w:fldChar w:fldCharType="begin" w:fldLock="0"/>
            </w:r>
            <w:r>
              <w:rPr>
                <w:rStyle w:val="Hyperlink.0"/>
                <w:b w:val="1"/>
                <w:bCs w:val="1"/>
                <w:shd w:val="nil" w:color="auto" w:fill="auto"/>
                <w:lang w:val="en-US"/>
              </w:rPr>
              <w:instrText xml:space="preserve"> HYPERLINK "mailto:community.hub@horspath.org.uk"</w:instrText>
            </w:r>
            <w:r>
              <w:rPr>
                <w:rStyle w:val="Hyperlink.0"/>
                <w:b w:val="1"/>
                <w:bCs w:val="1"/>
                <w:shd w:val="nil" w:color="auto" w:fill="auto"/>
                <w:lang w:val="en-US"/>
              </w:rPr>
              <w:fldChar w:fldCharType="separate" w:fldLock="0"/>
            </w:r>
            <w:r>
              <w:rPr>
                <w:rStyle w:val="Hyperlink.0"/>
                <w:b w:val="1"/>
                <w:bCs w:val="1"/>
                <w:shd w:val="nil" w:color="auto" w:fill="auto"/>
                <w:rtl w:val="0"/>
                <w:lang w:val="en-US"/>
              </w:rPr>
              <w:t>horspathhub@gmail.com</w:t>
            </w:r>
            <w:r>
              <w:rPr/>
              <w:fldChar w:fldCharType="end" w:fldLock="0"/>
            </w:r>
            <w:r>
              <w:rPr>
                <w:shd w:val="nil" w:color="auto" w:fill="auto"/>
              </w:rPr>
            </w:r>
          </w:p>
        </w:tc>
      </w:tr>
      <w:tr>
        <w:tblPrEx>
          <w:shd w:val="clear" w:color="auto" w:fill="ced7e7"/>
        </w:tblPrEx>
        <w:trPr>
          <w:trHeight w:val="223" w:hRule="atLeast"/>
        </w:trPr>
        <w:tc>
          <w:tcPr>
            <w:tcW w:type="dxa" w:w="91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r/>
    </w:p>
    <w:sectPr>
      <w:headerReference w:type="default" r:id="rId4"/>
      <w:footerReference w:type="default" r:id="rId5"/>
      <w:pgSz w:w="11906" w:h="16838" w:orient="portrait"/>
      <w:pgMar w:top="720" w:right="720" w:bottom="567" w:left="720" w:header="720"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36"/>
        <w:szCs w:val="36"/>
      </w:rPr>
    </w:pPr>
    <w:r>
      <w:rPr>
        <w:rFonts w:ascii="Arial" w:hAnsi="Arial"/>
        <w:sz w:val="36"/>
        <w:szCs w:val="36"/>
        <w:rtl w:val="0"/>
        <w:lang w:val="en-US"/>
      </w:rPr>
      <w:t xml:space="preserve">Horspath </w:t>
    </w:r>
    <w:r>
      <w:rPr>
        <w:rFonts w:ascii="Arial" w:hAnsi="Arial"/>
        <w:sz w:val="32"/>
        <w:szCs w:val="32"/>
        <w:rtl w:val="0"/>
        <w:lang w:val="en-US"/>
      </w:rPr>
      <w:t xml:space="preserve">Hub </w:t>
    </w:r>
    <w:r>
      <w:rPr>
        <w:rFonts w:ascii="Arial" w:hAnsi="Arial"/>
        <w:sz w:val="36"/>
        <w:szCs w:val="36"/>
        <w:rtl w:val="0"/>
        <w:lang w:val="en-US"/>
      </w:rPr>
      <w:t>Management Committee</w:t>
    </w:r>
  </w:p>
  <w:p>
    <w:pPr>
      <w:pStyle w:val="Normal.0"/>
      <w:jc w:val="center"/>
      <w:rPr>
        <w:rFonts w:ascii="Arial" w:cs="Arial" w:hAnsi="Arial" w:eastAsia="Arial"/>
        <w:sz w:val="36"/>
        <w:szCs w:val="36"/>
      </w:rPr>
    </w:pPr>
  </w:p>
  <w:p>
    <w:pPr>
      <w:pStyle w:val="Normal.0"/>
      <w:jc w:val="center"/>
      <w:rPr>
        <w:rFonts w:ascii="Arial" w:cs="Arial" w:hAnsi="Arial" w:eastAsia="Arial"/>
        <w:b w:val="1"/>
        <w:bCs w:val="1"/>
        <w:sz w:val="20"/>
        <w:szCs w:val="20"/>
      </w:rPr>
    </w:pPr>
    <w:r>
      <w:rPr>
        <w:rFonts w:ascii="Arial" w:hAnsi="Arial"/>
        <w:b w:val="1"/>
        <w:bCs w:val="1"/>
        <w:sz w:val="20"/>
        <w:szCs w:val="20"/>
        <w:rtl w:val="0"/>
        <w:lang w:val="en-US"/>
      </w:rPr>
      <w:t>Chairman:  Sheila Frankum</w:t>
    </w:r>
  </w:p>
  <w:p>
    <w:pPr>
      <w:pStyle w:val="Header"/>
      <w:jc w:val="center"/>
      <w:rPr>
        <w:rStyle w:val="Link"/>
        <w:rFonts w:ascii="Arial" w:cs="Arial" w:hAnsi="Arial" w:eastAsia="Arial"/>
        <w:b w:val="1"/>
        <w:bCs w:val="1"/>
        <w:outline w:val="0"/>
        <w:color w:val="000000"/>
        <w:sz w:val="20"/>
        <w:szCs w:val="20"/>
        <w:u w:val="none" w:color="000000"/>
        <w14:textFill>
          <w14:solidFill>
            <w14:srgbClr w14:val="000000"/>
          </w14:solidFill>
        </w14:textFill>
      </w:rPr>
    </w:pPr>
    <w:r>
      <w:rPr>
        <w:rFonts w:ascii="Arial" w:hAnsi="Arial"/>
        <w:b w:val="1"/>
        <w:bCs w:val="1"/>
        <w:sz w:val="20"/>
        <w:szCs w:val="20"/>
        <w:rtl w:val="0"/>
        <w:lang w:val="en-US"/>
      </w:rPr>
      <w:t>Hub Telephone:</w:t>
    </w:r>
    <w:r>
      <w:rPr>
        <w:rStyle w:val="Link"/>
        <w:rFonts w:ascii="Arial" w:hAnsi="Arial"/>
        <w:b w:val="1"/>
        <w:bCs w:val="1"/>
        <w:outline w:val="0"/>
        <w:color w:val="000000"/>
        <w:sz w:val="20"/>
        <w:szCs w:val="20"/>
        <w:u w:val="none" w:color="000000"/>
        <w:rtl w:val="0"/>
        <w:lang w:val="en-US"/>
        <w14:textFill>
          <w14:solidFill>
            <w14:srgbClr w14:val="000000"/>
          </w14:solidFill>
        </w14:textFill>
      </w:rPr>
      <w:t xml:space="preserve">  07591933964  (NOT for the Village Hall)</w:t>
    </w:r>
  </w:p>
  <w:p>
    <w:pPr>
      <w:pStyle w:val="Header"/>
      <w:jc w:val="center"/>
      <w:rPr>
        <w:rStyle w:val="Link"/>
        <w:rFonts w:ascii="Arial" w:cs="Arial" w:hAnsi="Arial" w:eastAsia="Arial"/>
        <w:outline w:val="0"/>
        <w:color w:val="000000"/>
        <w:sz w:val="20"/>
        <w:szCs w:val="20"/>
        <w:u w:val="none" w:color="000000"/>
        <w14:textFill>
          <w14:solidFill>
            <w14:srgbClr w14:val="000000"/>
          </w14:solidFill>
        </w14:textFill>
      </w:rPr>
    </w:pPr>
    <w:r>
      <w:rPr>
        <w:rFonts w:ascii="Arial" w:hAnsi="Arial"/>
        <w:b w:val="1"/>
        <w:bCs w:val="1"/>
        <w:sz w:val="20"/>
        <w:szCs w:val="20"/>
        <w:rtl w:val="0"/>
        <w:lang w:val="en-US"/>
      </w:rPr>
      <w:t xml:space="preserve">E-mail:  </w:t>
    </w:r>
    <w:r>
      <w:rPr>
        <w:rFonts w:ascii="Arial" w:hAnsi="Arial"/>
        <w:b w:val="1"/>
        <w:bCs w:val="1"/>
        <w:sz w:val="20"/>
        <w:szCs w:val="20"/>
        <w:rtl w:val="0"/>
        <w:lang w:val="en-US"/>
      </w:rPr>
      <w:t>horspathhub@gmail.com</w:t>
    </w:r>
    <w:r>
      <w:rPr>
        <w:rFonts w:ascii="Arial" w:hAnsi="Arial" w:hint="default"/>
        <w:sz w:val="20"/>
        <w:szCs w:val="20"/>
        <w:rtl w:val="0"/>
        <w:lang w:val="en-US"/>
      </w:rPr>
      <w:t xml:space="preserve">  </w:t>
    </w:r>
    <w:r>
      <w:rPr>
        <w:rFonts w:ascii="Arial" w:hAnsi="Arial"/>
        <w:b w:val="1"/>
        <w:bCs w:val="1"/>
        <w:sz w:val="20"/>
        <w:szCs w:val="20"/>
        <w:rtl w:val="0"/>
        <w:lang w:val="en-US"/>
      </w:rPr>
      <w:t>Web:</w:t>
    </w:r>
    <w:r>
      <w:rPr>
        <w:rFonts w:ascii="Arial" w:hAnsi="Arial"/>
        <w:sz w:val="20"/>
        <w:szCs w:val="20"/>
        <w:rtl w:val="0"/>
        <w:lang w:val="en-US"/>
      </w:rPr>
      <w:t xml:space="preserve">  www.horspath</w:t>
    </w:r>
    <w:r>
      <w:rPr>
        <w:rFonts w:ascii="Arial" w:hAnsi="Arial"/>
        <w:sz w:val="20"/>
        <w:szCs w:val="20"/>
        <w:rtl w:val="0"/>
        <w:lang w:val="en-US"/>
      </w:rPr>
      <w:t>hub.co.uk</w:t>
    </w:r>
  </w:p>
  <w:p>
    <w:pPr>
      <w:pStyle w:val="Header"/>
      <w:jc w:val="center"/>
    </w:pPr>
    <w:r>
      <w:rPr>
        <w:rFonts w:ascii="Arial" w:hAnsi="Arial"/>
        <w:sz w:val="20"/>
        <w:szCs w:val="20"/>
        <w:rtl w:val="0"/>
        <w:lang w:val="en-US"/>
      </w:rPr>
      <w:t>Registered Charity number: 1152667</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lang w:val="en-US"/>
      <w14:textFill>
        <w14:solidFill>
          <w14:srgbClr w14:val="0000FF"/>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0">
    <w:name w:val="Hyperlink.0"/>
    <w:basedOn w:val="Link"/>
    <w:next w:val="Hyperlink.0"/>
    <w:rPr>
      <w:rFonts w:ascii="Arial" w:cs="Arial" w:hAnsi="Arial" w:eastAsia="Arial"/>
      <w:b w:val="1"/>
      <w:bCs w:val="1"/>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